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E0AB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commentRangeStart w:id="0"/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TÉRMINOS Y CONDICIONES DE PARTICIPACIÓN, CUMPLIMIENTO Y SEGUIMIENTO</w:t>
      </w:r>
      <w:commentRangeEnd w:id="0"/>
      <w:r w:rsidR="00396A68">
        <w:rPr>
          <w:rStyle w:val="Refdecomentario"/>
        </w:rPr>
        <w:commentReference w:id="0"/>
      </w:r>
    </w:p>
    <w:p w14:paraId="019F6B19" w14:textId="36072401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 xml:space="preserve">Programa Manos Reparadoras – </w:t>
      </w:r>
      <w:commentRangeStart w:id="1"/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Elaboración de Prototipos</w:t>
      </w:r>
      <w:commentRangeEnd w:id="1"/>
      <w:r w:rsidR="00396A68">
        <w:rPr>
          <w:rStyle w:val="Refdecomentario"/>
        </w:rPr>
        <w:commentReference w:id="1"/>
      </w:r>
    </w:p>
    <w:p w14:paraId="5BDC620A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1. Antecedentes</w:t>
      </w:r>
    </w:p>
    <w:p w14:paraId="30AA102C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El programa Manos Reparadoras busca fortalecer procesos de remanufactura, reparación y transformación de prendas y materiales textiles recuperados, mediante el desarrollo de prototipos que permitan evaluar alternativas de diseño, funcionalidad y calidad para su posterior implementación.</w:t>
      </w:r>
    </w:p>
    <w:p w14:paraId="055C4438" w14:textId="6BDBB128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Los prototipos se desarrollan con base en lineamientos definidos por la empresa, empleando principalmente dotaciones y materiales recuperados, los cuales pueden presentar variaciones en su estado físico y requerir intervenciones adicionales para su adecuada transformación.</w:t>
      </w:r>
    </w:p>
    <w:p w14:paraId="3FB1CBE5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2. Objeto</w:t>
      </w:r>
    </w:p>
    <w:p w14:paraId="35DC08A6" w14:textId="330AFBC0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 xml:space="preserve">Establecer los lineamientos, condiciones de participación, responsabilidades, criterios de seguimiento y medidas de cumplimiento aplicables a las personas o grupos vinculados al programa Manos Reparadoras </w:t>
      </w:r>
      <w:commentRangeStart w:id="2"/>
      <w:r w:rsidRPr="004A30B9">
        <w:rPr>
          <w:rFonts w:ascii="Arial" w:eastAsia="Times New Roman" w:hAnsi="Arial" w:cs="Arial"/>
          <w:color w:val="000000"/>
          <w:lang w:eastAsia="es-MX"/>
        </w:rPr>
        <w:t>para la elaboración de prototipos.</w:t>
      </w:r>
      <w:commentRangeEnd w:id="2"/>
      <w:r w:rsidR="00B11C9C">
        <w:rPr>
          <w:rStyle w:val="Refdecomentario"/>
        </w:rPr>
        <w:commentReference w:id="2"/>
      </w:r>
    </w:p>
    <w:p w14:paraId="554496E7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3. Alcance</w:t>
      </w:r>
    </w:p>
    <w:p w14:paraId="435E0A83" w14:textId="08F212D1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Aplica a todas las personas naturales del programa Manos Reparadoras que participen en la elaboración de prototipos textiles, de manera voluntaria, conforme a los requerimien</w:t>
      </w:r>
      <w:bookmarkStart w:id="3" w:name="_GoBack"/>
      <w:bookmarkEnd w:id="3"/>
      <w:r w:rsidRPr="004A30B9">
        <w:rPr>
          <w:rFonts w:ascii="Arial" w:eastAsia="Times New Roman" w:hAnsi="Arial" w:cs="Arial"/>
          <w:color w:val="000000"/>
          <w:lang w:eastAsia="es-MX"/>
        </w:rPr>
        <w:t xml:space="preserve">tos definidos por la empresa, </w:t>
      </w:r>
      <w:r w:rsidRPr="004A30B9">
        <w:rPr>
          <w:rFonts w:ascii="Arial" w:hAnsi="Arial" w:cs="Arial"/>
          <w:color w:val="000000"/>
        </w:rPr>
        <w:t>considerando el uso de materiales recuperados/remanufacturados, y realizando entregas parciales y/o finales conforme al cronograma establecido</w:t>
      </w:r>
      <w:r w:rsidRPr="004A30B9">
        <w:rPr>
          <w:rFonts w:ascii="Arial" w:eastAsia="Times New Roman" w:hAnsi="Arial" w:cs="Arial"/>
          <w:color w:val="000000"/>
          <w:lang w:eastAsia="es-MX"/>
        </w:rPr>
        <w:t>.</w:t>
      </w:r>
    </w:p>
    <w:p w14:paraId="477B608E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4. Condiciones generales de participación</w:t>
      </w:r>
    </w:p>
    <w:p w14:paraId="6334094A" w14:textId="47720AF7" w:rsidR="004A30B9" w:rsidRPr="004A30B9" w:rsidRDefault="004A30B9" w:rsidP="004A30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4"/>
      <w:r w:rsidRPr="004A30B9">
        <w:rPr>
          <w:rFonts w:ascii="Arial" w:eastAsia="Times New Roman" w:hAnsi="Arial" w:cs="Arial"/>
          <w:color w:val="000000"/>
          <w:lang w:eastAsia="es-MX"/>
        </w:rPr>
        <w:t>La participación en la elaboración de prototipos será de carácter voluntario.</w:t>
      </w:r>
      <w:commentRangeEnd w:id="4"/>
      <w:r w:rsidR="00396A68">
        <w:rPr>
          <w:rStyle w:val="Refdecomentario"/>
        </w:rPr>
        <w:commentReference w:id="4"/>
      </w:r>
    </w:p>
    <w:p w14:paraId="5E5556B0" w14:textId="77777777" w:rsidR="004A30B9" w:rsidRPr="004A30B9" w:rsidRDefault="004A30B9" w:rsidP="004A30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La empresa será la encargada de evaluar y seleccionar los prototipos que considere viables para su avance o implementación.</w:t>
      </w:r>
    </w:p>
    <w:p w14:paraId="0A725006" w14:textId="467D69C6" w:rsidR="004A30B9" w:rsidRDefault="004A30B9" w:rsidP="004A30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La selección se realizará con base en criterios de funcionalidad, viabilidad técnica, calidad, coherencia con lineamientos y cumplimiento de requisitos.</w:t>
      </w:r>
    </w:p>
    <w:p w14:paraId="7AFDA4F8" w14:textId="724AF8D8" w:rsidR="00093D9B" w:rsidRPr="004A30B9" w:rsidRDefault="00093D9B" w:rsidP="004A30B9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5"/>
      <w:r>
        <w:rPr>
          <w:rFonts w:ascii="Arial" w:eastAsia="Times New Roman" w:hAnsi="Arial" w:cs="Arial"/>
          <w:color w:val="000000"/>
          <w:lang w:eastAsia="es-MX"/>
        </w:rPr>
        <w:t xml:space="preserve">Se deberá incluir dentro del valor de la cotización </w:t>
      </w:r>
      <w:commentRangeEnd w:id="5"/>
      <w:r w:rsidR="00396A68">
        <w:rPr>
          <w:rStyle w:val="Refdecomentario"/>
        </w:rPr>
        <w:commentReference w:id="5"/>
      </w:r>
      <w:r>
        <w:rPr>
          <w:rFonts w:ascii="Arial" w:eastAsia="Times New Roman" w:hAnsi="Arial" w:cs="Arial"/>
          <w:color w:val="000000"/>
          <w:lang w:eastAsia="es-MX"/>
        </w:rPr>
        <w:t>el valor del traslado y transporte de las dotaciones y entregas requeridas por la empresa contratante.</w:t>
      </w:r>
    </w:p>
    <w:p w14:paraId="5E74A96E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5. Selección de líder o representante</w:t>
      </w:r>
    </w:p>
    <w:p w14:paraId="3C94C417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 xml:space="preserve">Una vez seleccionados los prototipos aprobados, </w:t>
      </w:r>
      <w:commentRangeStart w:id="6"/>
      <w:r w:rsidRPr="004A30B9">
        <w:rPr>
          <w:rFonts w:ascii="Arial" w:eastAsia="Times New Roman" w:hAnsi="Arial" w:cs="Arial"/>
          <w:color w:val="000000"/>
          <w:lang w:eastAsia="es-MX"/>
        </w:rPr>
        <w:t xml:space="preserve">se podrá designar una líder </w:t>
      </w:r>
      <w:commentRangeEnd w:id="6"/>
      <w:r w:rsidR="00396A68">
        <w:rPr>
          <w:rStyle w:val="Refdecomentario"/>
        </w:rPr>
        <w:commentReference w:id="6"/>
      </w:r>
      <w:r w:rsidRPr="004A30B9">
        <w:rPr>
          <w:rFonts w:ascii="Arial" w:eastAsia="Times New Roman" w:hAnsi="Arial" w:cs="Arial"/>
          <w:color w:val="000000"/>
          <w:lang w:eastAsia="es-MX"/>
        </w:rPr>
        <w:t>o representante del grupo, quien será responsable de:</w:t>
      </w:r>
    </w:p>
    <w:p w14:paraId="32338C1C" w14:textId="55E4343E" w:rsidR="004A30B9" w:rsidRPr="004A30B9" w:rsidRDefault="00F12A5D" w:rsidP="004A30B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>
        <w:rPr>
          <w:rFonts w:ascii="Arial" w:eastAsia="Times New Roman" w:hAnsi="Arial" w:cs="Arial"/>
          <w:color w:val="000000"/>
          <w:lang w:eastAsia="es-MX"/>
        </w:rPr>
        <w:lastRenderedPageBreak/>
        <w:t>Liderar</w:t>
      </w:r>
      <w:r w:rsidR="004A30B9" w:rsidRPr="004A30B9">
        <w:rPr>
          <w:rFonts w:ascii="Arial" w:eastAsia="Times New Roman" w:hAnsi="Arial" w:cs="Arial"/>
          <w:color w:val="000000"/>
          <w:lang w:eastAsia="es-MX"/>
        </w:rPr>
        <w:t xml:space="preserve"> la comunicación con la Secretaría Distrital de Ambiente, la cual coordinara la comunicación con la empresa.</w:t>
      </w:r>
    </w:p>
    <w:p w14:paraId="7E92DB45" w14:textId="77777777" w:rsidR="004A30B9" w:rsidRPr="004A30B9" w:rsidRDefault="004A30B9" w:rsidP="004A30B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7"/>
      <w:r w:rsidRPr="004A30B9">
        <w:rPr>
          <w:rFonts w:ascii="Arial" w:eastAsia="Times New Roman" w:hAnsi="Arial" w:cs="Arial"/>
          <w:color w:val="000000"/>
          <w:lang w:eastAsia="es-MX"/>
        </w:rPr>
        <w:t>Consolidar avances, entregas y evidencias</w:t>
      </w:r>
      <w:commentRangeEnd w:id="7"/>
      <w:r w:rsidR="00396A68">
        <w:rPr>
          <w:rStyle w:val="Refdecomentario"/>
        </w:rPr>
        <w:commentReference w:id="7"/>
      </w:r>
      <w:r w:rsidRPr="004A30B9">
        <w:rPr>
          <w:rFonts w:ascii="Arial" w:eastAsia="Times New Roman" w:hAnsi="Arial" w:cs="Arial"/>
          <w:color w:val="000000"/>
          <w:lang w:eastAsia="es-MX"/>
        </w:rPr>
        <w:t>.</w:t>
      </w:r>
    </w:p>
    <w:p w14:paraId="62F2E2BF" w14:textId="77777777" w:rsidR="004A30B9" w:rsidRPr="004A30B9" w:rsidRDefault="004A30B9" w:rsidP="004A30B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Realizar seguimiento al cronograma.</w:t>
      </w:r>
    </w:p>
    <w:p w14:paraId="4219D930" w14:textId="4B962E8A" w:rsidR="004A30B9" w:rsidRPr="004A30B9" w:rsidRDefault="004A30B9" w:rsidP="004A30B9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Organizar revisiones parciales y garantizar entregas finales oportunas.</w:t>
      </w:r>
    </w:p>
    <w:p w14:paraId="74ADE96A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6. Obligaciones y responsabilidades</w:t>
      </w:r>
    </w:p>
    <w:p w14:paraId="4EE085B0" w14:textId="314BA2B5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8"/>
      <w:r w:rsidRPr="004A30B9">
        <w:rPr>
          <w:rFonts w:ascii="Arial" w:eastAsia="Times New Roman" w:hAnsi="Arial" w:cs="Arial"/>
          <w:color w:val="000000"/>
          <w:lang w:eastAsia="es-MX"/>
        </w:rPr>
        <w:t xml:space="preserve">Las personas vinculadas </w:t>
      </w:r>
      <w:commentRangeEnd w:id="8"/>
      <w:r w:rsidR="00396A68">
        <w:rPr>
          <w:rStyle w:val="Refdecomentario"/>
        </w:rPr>
        <w:commentReference w:id="8"/>
      </w:r>
      <w:r w:rsidRPr="004A30B9">
        <w:rPr>
          <w:rFonts w:ascii="Arial" w:eastAsia="Times New Roman" w:hAnsi="Arial" w:cs="Arial"/>
          <w:color w:val="000000"/>
          <w:lang w:eastAsia="es-MX"/>
        </w:rPr>
        <w:t xml:space="preserve">al </w:t>
      </w:r>
      <w:commentRangeStart w:id="9"/>
      <w:r w:rsidRPr="004A30B9">
        <w:rPr>
          <w:rFonts w:ascii="Arial" w:eastAsia="Times New Roman" w:hAnsi="Arial" w:cs="Arial"/>
          <w:color w:val="000000"/>
          <w:lang w:eastAsia="es-MX"/>
        </w:rPr>
        <w:t xml:space="preserve">presente proyecto </w:t>
      </w:r>
      <w:commentRangeEnd w:id="9"/>
      <w:r w:rsidR="00396A68">
        <w:rPr>
          <w:rStyle w:val="Refdecomentario"/>
        </w:rPr>
        <w:commentReference w:id="9"/>
      </w:r>
      <w:r w:rsidRPr="004A30B9">
        <w:rPr>
          <w:rFonts w:ascii="Arial" w:eastAsia="Times New Roman" w:hAnsi="Arial" w:cs="Arial"/>
          <w:color w:val="000000"/>
          <w:lang w:eastAsia="es-MX"/>
        </w:rPr>
        <w:t>deberán:</w:t>
      </w:r>
    </w:p>
    <w:p w14:paraId="16758649" w14:textId="77777777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 xml:space="preserve">Elaborar </w:t>
      </w:r>
      <w:commentRangeStart w:id="10"/>
      <w:r w:rsidRPr="004A30B9">
        <w:rPr>
          <w:rFonts w:ascii="Arial" w:eastAsia="Times New Roman" w:hAnsi="Arial" w:cs="Arial"/>
          <w:color w:val="000000"/>
          <w:lang w:eastAsia="es-MX"/>
        </w:rPr>
        <w:t xml:space="preserve">los prototipos </w:t>
      </w:r>
      <w:commentRangeEnd w:id="10"/>
      <w:r w:rsidR="00396A68">
        <w:rPr>
          <w:rStyle w:val="Refdecomentario"/>
        </w:rPr>
        <w:commentReference w:id="10"/>
      </w:r>
      <w:r w:rsidRPr="004A30B9">
        <w:rPr>
          <w:rFonts w:ascii="Arial" w:eastAsia="Times New Roman" w:hAnsi="Arial" w:cs="Arial"/>
          <w:color w:val="000000"/>
          <w:lang w:eastAsia="es-MX"/>
        </w:rPr>
        <w:t>conforme a los lineamientos técnicos, estéticos y funcionales definidos.</w:t>
      </w:r>
    </w:p>
    <w:p w14:paraId="35AD4DBA" w14:textId="77777777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Cumplir con los tiempos de entrega establecidos.</w:t>
      </w:r>
    </w:p>
    <w:p w14:paraId="548B9CAE" w14:textId="2D1CCABB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11"/>
      <w:r w:rsidRPr="004A30B9">
        <w:rPr>
          <w:rFonts w:ascii="Arial" w:eastAsia="Times New Roman" w:hAnsi="Arial" w:cs="Arial"/>
          <w:color w:val="000000"/>
          <w:lang w:eastAsia="es-MX"/>
        </w:rPr>
        <w:t xml:space="preserve">Realizar revisiones parciales </w:t>
      </w:r>
      <w:commentRangeEnd w:id="11"/>
      <w:r w:rsidR="00396A68">
        <w:rPr>
          <w:rStyle w:val="Refdecomentario"/>
        </w:rPr>
        <w:commentReference w:id="11"/>
      </w:r>
      <w:r w:rsidRPr="004A30B9">
        <w:rPr>
          <w:rFonts w:ascii="Arial" w:eastAsia="Times New Roman" w:hAnsi="Arial" w:cs="Arial"/>
          <w:color w:val="000000"/>
          <w:lang w:eastAsia="es-MX"/>
        </w:rPr>
        <w:t xml:space="preserve">internas antes de cada entrega, </w:t>
      </w:r>
      <w:r w:rsidRPr="004A30B9">
        <w:rPr>
          <w:rFonts w:ascii="Arial" w:hAnsi="Arial" w:cs="Arial"/>
          <w:color w:val="000000"/>
        </w:rPr>
        <w:t xml:space="preserve">con el fin de asegurar que los productos cumplan con </w:t>
      </w:r>
      <w:commentRangeStart w:id="12"/>
      <w:r w:rsidRPr="004A30B9">
        <w:rPr>
          <w:rFonts w:ascii="Arial" w:hAnsi="Arial" w:cs="Arial"/>
          <w:color w:val="000000"/>
        </w:rPr>
        <w:t>estándares mínimos de calidad</w:t>
      </w:r>
      <w:commentRangeEnd w:id="12"/>
      <w:r w:rsidR="00396A68">
        <w:rPr>
          <w:rStyle w:val="Refdecomentario"/>
        </w:rPr>
        <w:commentReference w:id="12"/>
      </w:r>
      <w:r w:rsidRPr="004A30B9">
        <w:rPr>
          <w:rFonts w:ascii="Arial" w:eastAsia="Times New Roman" w:hAnsi="Arial" w:cs="Arial"/>
          <w:color w:val="000000"/>
          <w:lang w:eastAsia="es-MX"/>
        </w:rPr>
        <w:t>.</w:t>
      </w:r>
    </w:p>
    <w:p w14:paraId="0B069D53" w14:textId="42CD67B5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hAnsi="Arial" w:cs="Arial"/>
          <w:color w:val="000000"/>
        </w:rPr>
        <w:t xml:space="preserve">Garantizar que los prototipos entregados correspondan a lo solicitado y se encuentren en </w:t>
      </w:r>
      <w:commentRangeStart w:id="13"/>
      <w:r w:rsidRPr="004A30B9">
        <w:rPr>
          <w:rFonts w:ascii="Arial" w:hAnsi="Arial" w:cs="Arial"/>
          <w:color w:val="000000"/>
        </w:rPr>
        <w:t>condiciones óptimas</w:t>
      </w:r>
      <w:commentRangeEnd w:id="13"/>
      <w:r w:rsidR="00396A68">
        <w:rPr>
          <w:rStyle w:val="Refdecomentario"/>
        </w:rPr>
        <w:commentReference w:id="13"/>
      </w:r>
      <w:r w:rsidRPr="004A30B9">
        <w:rPr>
          <w:rFonts w:ascii="Arial" w:eastAsia="Times New Roman" w:hAnsi="Arial" w:cs="Arial"/>
          <w:color w:val="000000"/>
          <w:lang w:eastAsia="es-MX"/>
        </w:rPr>
        <w:t>.</w:t>
      </w:r>
    </w:p>
    <w:p w14:paraId="17CE3207" w14:textId="008E533B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 xml:space="preserve">Reportar oportunamente avances, dificultades o retrasos </w:t>
      </w:r>
      <w:r w:rsidRPr="004A30B9">
        <w:rPr>
          <w:rFonts w:ascii="Arial" w:hAnsi="Arial" w:cs="Arial"/>
          <w:color w:val="000000"/>
        </w:rPr>
        <w:t>relacionados con los materiales o con el desarrollo del prototipo</w:t>
      </w:r>
      <w:r w:rsidRPr="004A30B9">
        <w:rPr>
          <w:rFonts w:ascii="Arial" w:eastAsia="Times New Roman" w:hAnsi="Arial" w:cs="Arial"/>
          <w:color w:val="000000"/>
          <w:lang w:eastAsia="es-MX"/>
        </w:rPr>
        <w:t xml:space="preserve">. Se debe realizar una revisión del </w:t>
      </w:r>
      <w:commentRangeStart w:id="14"/>
      <w:r w:rsidRPr="004A30B9">
        <w:rPr>
          <w:rFonts w:ascii="Arial" w:eastAsia="Times New Roman" w:hAnsi="Arial" w:cs="Arial"/>
          <w:color w:val="000000"/>
          <w:lang w:eastAsia="es-MX"/>
        </w:rPr>
        <w:t xml:space="preserve">material entregado durante los siguientes 5 días </w:t>
      </w:r>
      <w:commentRangeEnd w:id="14"/>
      <w:r w:rsidR="00396A68">
        <w:rPr>
          <w:rStyle w:val="Refdecomentario"/>
        </w:rPr>
        <w:commentReference w:id="14"/>
      </w:r>
      <w:r w:rsidRPr="004A30B9">
        <w:rPr>
          <w:rFonts w:ascii="Arial" w:eastAsia="Times New Roman" w:hAnsi="Arial" w:cs="Arial"/>
          <w:color w:val="000000"/>
          <w:lang w:eastAsia="es-MX"/>
        </w:rPr>
        <w:t>a la entrega del mismo.</w:t>
      </w:r>
    </w:p>
    <w:p w14:paraId="5C61E4D9" w14:textId="77777777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15"/>
      <w:r w:rsidRPr="004A30B9">
        <w:rPr>
          <w:rFonts w:ascii="Arial" w:eastAsia="Times New Roman" w:hAnsi="Arial" w:cs="Arial"/>
          <w:color w:val="000000"/>
          <w:lang w:eastAsia="es-MX"/>
        </w:rPr>
        <w:t xml:space="preserve">Hacer uso adecuado </w:t>
      </w:r>
      <w:commentRangeEnd w:id="15"/>
      <w:r w:rsidR="00396A68">
        <w:rPr>
          <w:rStyle w:val="Refdecomentario"/>
        </w:rPr>
        <w:commentReference w:id="15"/>
      </w:r>
      <w:r w:rsidRPr="004A30B9">
        <w:rPr>
          <w:rFonts w:ascii="Arial" w:eastAsia="Times New Roman" w:hAnsi="Arial" w:cs="Arial"/>
          <w:color w:val="000000"/>
          <w:lang w:eastAsia="es-MX"/>
        </w:rPr>
        <w:t>de los insumos entregados.</w:t>
      </w:r>
    </w:p>
    <w:p w14:paraId="32953C6A" w14:textId="77777777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Realizar el pesaje del material:</w:t>
      </w:r>
    </w:p>
    <w:p w14:paraId="223B7159" w14:textId="77777777" w:rsidR="004A30B9" w:rsidRPr="004A30B9" w:rsidRDefault="004A30B9" w:rsidP="004A30B9">
      <w:pPr>
        <w:numPr>
          <w:ilvl w:val="1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Peso inicial del material recibido.</w:t>
      </w:r>
    </w:p>
    <w:p w14:paraId="5D7817B5" w14:textId="23359621" w:rsidR="004A30B9" w:rsidRPr="004A30B9" w:rsidRDefault="004A30B9" w:rsidP="004A30B9">
      <w:pPr>
        <w:numPr>
          <w:ilvl w:val="1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Peso final del material transformado, es decir de los prototipos elaborados.</w:t>
      </w:r>
    </w:p>
    <w:p w14:paraId="1CB33F17" w14:textId="44580A42" w:rsidR="004A30B9" w:rsidRPr="004A30B9" w:rsidRDefault="004A30B9" w:rsidP="004A30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Registrar y reportar esta información según los lineamientos definidos por la Secretaría Distrital de ambiente.</w:t>
      </w:r>
    </w:p>
    <w:p w14:paraId="23882814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7. Consideraciones sobre el material</w:t>
      </w:r>
    </w:p>
    <w:p w14:paraId="39764F1F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El material utilizado corresponde a material recuperado o destinado a remanufactura, por lo cual:</w:t>
      </w:r>
    </w:p>
    <w:p w14:paraId="0AC63986" w14:textId="77777777" w:rsidR="004A30B9" w:rsidRPr="004A30B9" w:rsidRDefault="004A30B9" w:rsidP="004A30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Puede presentar variaciones en su estado (desgaste, manchas, roturas, etc.).</w:t>
      </w:r>
    </w:p>
    <w:p w14:paraId="71997450" w14:textId="77777777" w:rsidR="004A30B9" w:rsidRPr="004A30B9" w:rsidRDefault="004A30B9" w:rsidP="004A30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Puede requerir procesos previos como lavado, desinfección o reparación.</w:t>
      </w:r>
    </w:p>
    <w:p w14:paraId="2D218A2F" w14:textId="5F3B2311" w:rsidR="004A30B9" w:rsidRPr="004A30B9" w:rsidRDefault="004A30B9" w:rsidP="004A30B9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Estas condiciones deberán ser consideradas sin afectar el cumplimiento de los tiempos establecidos.</w:t>
      </w:r>
    </w:p>
    <w:p w14:paraId="7ABEF574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8. Control de calidad</w:t>
      </w:r>
    </w:p>
    <w:p w14:paraId="0ADB4ED1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 xml:space="preserve">Los </w:t>
      </w:r>
      <w:commentRangeStart w:id="16"/>
      <w:r w:rsidRPr="004A30B9">
        <w:rPr>
          <w:rFonts w:ascii="Arial" w:eastAsia="Times New Roman" w:hAnsi="Arial" w:cs="Arial"/>
          <w:color w:val="000000"/>
          <w:lang w:eastAsia="es-MX"/>
        </w:rPr>
        <w:t xml:space="preserve">prototipos </w:t>
      </w:r>
      <w:commentRangeEnd w:id="16"/>
      <w:r w:rsidR="00396A68">
        <w:rPr>
          <w:rStyle w:val="Refdecomentario"/>
        </w:rPr>
        <w:commentReference w:id="16"/>
      </w:r>
      <w:r w:rsidRPr="004A30B9">
        <w:rPr>
          <w:rFonts w:ascii="Arial" w:eastAsia="Times New Roman" w:hAnsi="Arial" w:cs="Arial"/>
          <w:color w:val="000000"/>
          <w:lang w:eastAsia="es-MX"/>
        </w:rPr>
        <w:t>deberán cumplir con criterios mínimos de calidad, tales como:</w:t>
      </w:r>
    </w:p>
    <w:p w14:paraId="1A6B5C27" w14:textId="77777777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Costuras firmes y acabados adecuados.</w:t>
      </w:r>
    </w:p>
    <w:p w14:paraId="23BB0ECC" w14:textId="77777777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17"/>
      <w:r w:rsidRPr="004A30B9">
        <w:rPr>
          <w:rFonts w:ascii="Arial" w:eastAsia="Times New Roman" w:hAnsi="Arial" w:cs="Arial"/>
          <w:color w:val="000000"/>
          <w:lang w:eastAsia="es-MX"/>
        </w:rPr>
        <w:t>Funcionalidad del diseño</w:t>
      </w:r>
      <w:commentRangeEnd w:id="17"/>
      <w:r w:rsidR="00396A68">
        <w:rPr>
          <w:rStyle w:val="Refdecomentario"/>
        </w:rPr>
        <w:commentReference w:id="17"/>
      </w:r>
      <w:r w:rsidRPr="004A30B9">
        <w:rPr>
          <w:rFonts w:ascii="Arial" w:eastAsia="Times New Roman" w:hAnsi="Arial" w:cs="Arial"/>
          <w:color w:val="000000"/>
          <w:lang w:eastAsia="es-MX"/>
        </w:rPr>
        <w:t>.</w:t>
      </w:r>
    </w:p>
    <w:p w14:paraId="5A337EA6" w14:textId="77777777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Presentación limpia y organizada.</w:t>
      </w:r>
    </w:p>
    <w:p w14:paraId="048E9EA5" w14:textId="1661D739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18"/>
      <w:r w:rsidRPr="004A30B9">
        <w:rPr>
          <w:rFonts w:ascii="Arial" w:eastAsia="Times New Roman" w:hAnsi="Arial" w:cs="Arial"/>
          <w:color w:val="000000"/>
          <w:lang w:eastAsia="es-MX"/>
        </w:rPr>
        <w:t>Resistencia del producto para el uso previsto</w:t>
      </w:r>
      <w:commentRangeEnd w:id="18"/>
      <w:r w:rsidR="00396A68">
        <w:rPr>
          <w:rStyle w:val="Refdecomentario"/>
        </w:rPr>
        <w:commentReference w:id="18"/>
      </w:r>
      <w:r w:rsidRPr="004A30B9">
        <w:rPr>
          <w:rFonts w:ascii="Arial" w:eastAsia="Times New Roman" w:hAnsi="Arial" w:cs="Arial"/>
          <w:color w:val="000000"/>
          <w:lang w:eastAsia="es-MX"/>
        </w:rPr>
        <w:t>.</w:t>
      </w:r>
    </w:p>
    <w:p w14:paraId="6E68C87A" w14:textId="77777777" w:rsidR="004A30B9" w:rsidRPr="004A30B9" w:rsidRDefault="004A30B9" w:rsidP="004A30B9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Cumplimiento de medidas y lineamientos definidos.</w:t>
      </w:r>
    </w:p>
    <w:p w14:paraId="59E526D9" w14:textId="56739DCD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lastRenderedPageBreak/>
        <w:t>En caso de identificarse alguna falla o defecto, deberán realizarse correcciones antes de la entrega final.</w:t>
      </w:r>
      <w:r w:rsidR="00F12A5D">
        <w:rPr>
          <w:rFonts w:ascii="Arial" w:eastAsia="Times New Roman" w:hAnsi="Arial" w:cs="Arial"/>
          <w:color w:val="000000"/>
          <w:lang w:eastAsia="es-MX"/>
        </w:rPr>
        <w:t xml:space="preserve"> Si no hay control de calidad previo, la empresa estará en potestad de realizar devolución y sugerir correcciones, las cuales deberán ser atendidas con la menor brevedad.</w:t>
      </w:r>
    </w:p>
    <w:p w14:paraId="47103716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9. Seguimiento y evaluación</w:t>
      </w:r>
    </w:p>
    <w:p w14:paraId="541E222E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19"/>
      <w:r w:rsidRPr="004A30B9">
        <w:rPr>
          <w:rFonts w:ascii="Arial" w:eastAsia="Times New Roman" w:hAnsi="Arial" w:cs="Arial"/>
          <w:color w:val="000000"/>
          <w:lang w:eastAsia="es-MX"/>
        </w:rPr>
        <w:t xml:space="preserve">El cumplimiento será evaluado </w:t>
      </w:r>
      <w:commentRangeEnd w:id="19"/>
      <w:r w:rsidR="00396A68">
        <w:rPr>
          <w:rStyle w:val="Refdecomentario"/>
        </w:rPr>
        <w:commentReference w:id="19"/>
      </w:r>
      <w:r w:rsidRPr="004A30B9">
        <w:rPr>
          <w:rFonts w:ascii="Arial" w:eastAsia="Times New Roman" w:hAnsi="Arial" w:cs="Arial"/>
          <w:color w:val="000000"/>
          <w:lang w:eastAsia="es-MX"/>
        </w:rPr>
        <w:t>con base en:</w:t>
      </w:r>
    </w:p>
    <w:p w14:paraId="23121ABA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Tiempos de entrega</w:t>
      </w:r>
    </w:p>
    <w:p w14:paraId="08980726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Calidad del producto</w:t>
      </w:r>
    </w:p>
    <w:p w14:paraId="4B56EB69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Cantidad entregada vs. comprometida</w:t>
      </w:r>
    </w:p>
    <w:p w14:paraId="6091F43C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Participación y asistencia</w:t>
      </w:r>
    </w:p>
    <w:p w14:paraId="5A537A83" w14:textId="77777777" w:rsidR="004A30B9" w:rsidRPr="004A30B9" w:rsidRDefault="004A30B9" w:rsidP="004A30B9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Comunicación y reporte oportuno</w:t>
      </w:r>
    </w:p>
    <w:p w14:paraId="70797FBC" w14:textId="67246293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20"/>
      <w:r w:rsidRPr="004A30B9">
        <w:rPr>
          <w:rFonts w:ascii="Arial" w:eastAsia="Times New Roman" w:hAnsi="Arial" w:cs="Arial"/>
          <w:color w:val="000000"/>
          <w:lang w:eastAsia="es-MX"/>
        </w:rPr>
        <w:t xml:space="preserve">Se deberán realizar revisiones parciales internas previo a la entrega final para verificar avances, identificar mejoras y ajustar detalles antes de la entrega a la empresa. </w:t>
      </w:r>
      <w:r w:rsidRPr="004A30B9">
        <w:rPr>
          <w:rFonts w:ascii="Arial" w:hAnsi="Arial" w:cs="Arial"/>
          <w:color w:val="000000"/>
        </w:rPr>
        <w:t>Estas revisiones serán requisito para asegurar el cumplimiento de estándares y tiempos.</w:t>
      </w:r>
      <w:commentRangeEnd w:id="20"/>
      <w:r w:rsidR="00396A68">
        <w:rPr>
          <w:rStyle w:val="Refdecomentario"/>
        </w:rPr>
        <w:commentReference w:id="20"/>
      </w:r>
    </w:p>
    <w:p w14:paraId="2C464ABE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10. Tipos de incumplimiento</w:t>
      </w:r>
    </w:p>
    <w:p w14:paraId="1FAE353D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Leve:</w:t>
      </w:r>
    </w:p>
    <w:p w14:paraId="793D334F" w14:textId="1F4CB46E" w:rsidR="004A30B9" w:rsidRPr="004A30B9" w:rsidRDefault="004A30B9" w:rsidP="004A30B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Retrasos menores justificados</w:t>
      </w:r>
      <w:r w:rsidR="00F12A5D">
        <w:rPr>
          <w:rFonts w:ascii="Arial" w:eastAsia="Times New Roman" w:hAnsi="Arial" w:cs="Arial"/>
          <w:color w:val="000000"/>
          <w:lang w:eastAsia="es-MX"/>
        </w:rPr>
        <w:t xml:space="preserve"> (1-2 días)</w:t>
      </w:r>
    </w:p>
    <w:p w14:paraId="3BE648D9" w14:textId="77777777" w:rsidR="004A30B9" w:rsidRPr="004A30B9" w:rsidRDefault="004A30B9" w:rsidP="004A30B9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Fallas de calidad corregibles</w:t>
      </w:r>
    </w:p>
    <w:p w14:paraId="781C56B5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Moderado:</w:t>
      </w:r>
    </w:p>
    <w:p w14:paraId="723753EA" w14:textId="77777777" w:rsidR="004A30B9" w:rsidRPr="004A30B9" w:rsidRDefault="004A30B9" w:rsidP="004A30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Retrasos reiterados</w:t>
      </w:r>
    </w:p>
    <w:p w14:paraId="4F9B2314" w14:textId="77777777" w:rsidR="004A30B9" w:rsidRPr="004A30B9" w:rsidRDefault="004A30B9" w:rsidP="004A30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Entregas incompletas</w:t>
      </w:r>
    </w:p>
    <w:p w14:paraId="0D9DA5D6" w14:textId="77777777" w:rsidR="004A30B9" w:rsidRPr="004A30B9" w:rsidRDefault="004A30B9" w:rsidP="004A30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Fallas de calidad recurrentes</w:t>
      </w:r>
    </w:p>
    <w:p w14:paraId="73EFC7F9" w14:textId="77777777" w:rsidR="004A30B9" w:rsidRPr="004A30B9" w:rsidRDefault="004A30B9" w:rsidP="004A30B9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Falta de comunicación</w:t>
      </w:r>
    </w:p>
    <w:p w14:paraId="50D7955D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Grave:</w:t>
      </w:r>
    </w:p>
    <w:p w14:paraId="7989FF00" w14:textId="77777777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Incumplimiento total de entregas</w:t>
      </w:r>
    </w:p>
    <w:p w14:paraId="3E08AA9F" w14:textId="77777777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commentRangeStart w:id="21"/>
      <w:r w:rsidRPr="004A30B9">
        <w:rPr>
          <w:rFonts w:ascii="Arial" w:eastAsia="Times New Roman" w:hAnsi="Arial" w:cs="Arial"/>
          <w:color w:val="000000"/>
          <w:lang w:eastAsia="es-MX"/>
        </w:rPr>
        <w:t>Uso indebido de materiales</w:t>
      </w:r>
      <w:commentRangeEnd w:id="21"/>
      <w:r w:rsidR="00396A68">
        <w:rPr>
          <w:rStyle w:val="Refdecomentario"/>
        </w:rPr>
        <w:commentReference w:id="21"/>
      </w:r>
    </w:p>
    <w:p w14:paraId="6D8666E8" w14:textId="77777777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Productos no utilizables</w:t>
      </w:r>
    </w:p>
    <w:p w14:paraId="5826C79E" w14:textId="1208B3E4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Abandono del proceso sin justificación</w:t>
      </w:r>
    </w:p>
    <w:p w14:paraId="365D21D4" w14:textId="1682D833" w:rsidR="004A30B9" w:rsidRPr="004A30B9" w:rsidRDefault="004A30B9" w:rsidP="004A30B9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Reincidencia en faltas moderadas</w:t>
      </w:r>
    </w:p>
    <w:p w14:paraId="2DE79E67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11. Medidas y sanciones</w:t>
      </w:r>
    </w:p>
    <w:p w14:paraId="29B4ADD6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Leves:</w:t>
      </w:r>
    </w:p>
    <w:p w14:paraId="137DAB1C" w14:textId="77777777" w:rsidR="004A30B9" w:rsidRPr="004A30B9" w:rsidRDefault="004A30B9" w:rsidP="004A30B9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Llamado de atención</w:t>
      </w:r>
    </w:p>
    <w:p w14:paraId="571A05C5" w14:textId="77777777" w:rsidR="004A30B9" w:rsidRPr="004A30B9" w:rsidRDefault="004A30B9" w:rsidP="004A30B9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Ajuste de tiempos</w:t>
      </w:r>
    </w:p>
    <w:p w14:paraId="1C5C440A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Moderados:</w:t>
      </w:r>
    </w:p>
    <w:p w14:paraId="1AAAF593" w14:textId="77777777" w:rsidR="004A30B9" w:rsidRPr="004A30B9" w:rsidRDefault="004A30B9" w:rsidP="004A30B9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lastRenderedPageBreak/>
        <w:t>Llamado formal</w:t>
      </w:r>
    </w:p>
    <w:p w14:paraId="2B9BB5E3" w14:textId="77777777" w:rsidR="004A30B9" w:rsidRPr="004A30B9" w:rsidRDefault="004A30B9" w:rsidP="004A30B9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Suspensión de asignaciones</w:t>
      </w:r>
    </w:p>
    <w:p w14:paraId="0F9D82C2" w14:textId="77777777" w:rsidR="004A30B9" w:rsidRPr="004A30B9" w:rsidRDefault="004A30B9" w:rsidP="004A30B9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Reducción de carga de trabajo</w:t>
      </w:r>
    </w:p>
    <w:p w14:paraId="28AE1648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Graves:</w:t>
      </w:r>
    </w:p>
    <w:p w14:paraId="39999EC6" w14:textId="77777777" w:rsidR="004A30B9" w:rsidRPr="004A30B9" w:rsidRDefault="004A30B9" w:rsidP="004A30B9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Terminación del acuerdo</w:t>
      </w:r>
    </w:p>
    <w:p w14:paraId="556CEADE" w14:textId="77777777" w:rsidR="004A30B9" w:rsidRPr="004A30B9" w:rsidRDefault="004A30B9" w:rsidP="004A30B9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No participación en futuros procesos</w:t>
      </w:r>
    </w:p>
    <w:p w14:paraId="681824DC" w14:textId="3049D565" w:rsidR="004A30B9" w:rsidRPr="004A30B9" w:rsidRDefault="004A30B9" w:rsidP="004A30B9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Solicitud de devolución de insumos</w:t>
      </w:r>
    </w:p>
    <w:p w14:paraId="014AFC05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12. Procedimiento para aplicación de medidas</w:t>
      </w:r>
    </w:p>
    <w:p w14:paraId="34B2F51A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Antes de aplicar cualquier medida:</w:t>
      </w:r>
    </w:p>
    <w:p w14:paraId="5071C382" w14:textId="77777777" w:rsidR="004A30B9" w:rsidRPr="004A30B9" w:rsidRDefault="004A30B9" w:rsidP="004A30B9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notificará el incumplimiento.</w:t>
      </w:r>
    </w:p>
    <w:p w14:paraId="37662822" w14:textId="77777777" w:rsidR="004A30B9" w:rsidRPr="004A30B9" w:rsidRDefault="004A30B9" w:rsidP="004A30B9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permitirá presentar justificaciones.</w:t>
      </w:r>
    </w:p>
    <w:p w14:paraId="651E70AC" w14:textId="77777777" w:rsidR="004A30B9" w:rsidRPr="004A30B9" w:rsidRDefault="004A30B9" w:rsidP="004A30B9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evaluarán condiciones particulares (sociales, técnicas o de salud).</w:t>
      </w:r>
    </w:p>
    <w:p w14:paraId="2599223C" w14:textId="50E7DC97" w:rsidR="004A30B9" w:rsidRPr="004A30B9" w:rsidRDefault="004A30B9" w:rsidP="004A30B9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definirá la medida de manera proporcional.</w:t>
      </w:r>
    </w:p>
    <w:p w14:paraId="7EC31CCD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commentRangeStart w:id="22"/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13. Enfoque social</w:t>
      </w:r>
    </w:p>
    <w:p w14:paraId="1E34EFD7" w14:textId="77777777" w:rsidR="004A30B9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Dado el carácter social del programa:</w:t>
      </w:r>
    </w:p>
    <w:p w14:paraId="6FE1DF3F" w14:textId="77777777" w:rsidR="004A30B9" w:rsidRPr="004A30B9" w:rsidRDefault="004A30B9" w:rsidP="004A30B9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priorizará el fortalecimiento de capacidades.</w:t>
      </w:r>
    </w:p>
    <w:p w14:paraId="473E736A" w14:textId="77777777" w:rsidR="004A30B9" w:rsidRPr="004A30B9" w:rsidRDefault="004A30B9" w:rsidP="004A30B9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promoverá la mejora continua.</w:t>
      </w:r>
    </w:p>
    <w:p w14:paraId="41DE8957" w14:textId="77777777" w:rsidR="004A30B9" w:rsidRPr="004A30B9" w:rsidRDefault="004A30B9" w:rsidP="004A30B9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Se buscará la permanencia en el proceso.</w:t>
      </w:r>
    </w:p>
    <w:p w14:paraId="06EA7A02" w14:textId="12DDC97E" w:rsidR="004A30B9" w:rsidRPr="00F12A5D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u w:val="single"/>
          <w:lang w:eastAsia="es-MX"/>
        </w:rPr>
      </w:pPr>
      <w:r w:rsidRPr="00F12A5D">
        <w:rPr>
          <w:rFonts w:ascii="Arial" w:eastAsia="Times New Roman" w:hAnsi="Arial" w:cs="Arial"/>
          <w:color w:val="000000"/>
          <w:u w:val="single"/>
          <w:lang w:eastAsia="es-MX"/>
        </w:rPr>
        <w:t>Las sanciones serán el último recurso.</w:t>
      </w:r>
      <w:commentRangeEnd w:id="22"/>
      <w:r w:rsidR="00396A68">
        <w:rPr>
          <w:rStyle w:val="Refdecomentario"/>
        </w:rPr>
        <w:commentReference w:id="22"/>
      </w:r>
    </w:p>
    <w:p w14:paraId="6C57648F" w14:textId="77777777" w:rsidR="004A30B9" w:rsidRPr="004A30B9" w:rsidRDefault="004A30B9" w:rsidP="004A30B9">
      <w:pPr>
        <w:spacing w:before="100" w:beforeAutospacing="1" w:after="100" w:afterAutospacing="1"/>
        <w:jc w:val="both"/>
        <w:outlineLvl w:val="2"/>
        <w:rPr>
          <w:rFonts w:ascii="Arial" w:eastAsia="Times New Roman" w:hAnsi="Arial" w:cs="Arial"/>
          <w:b/>
          <w:bCs/>
          <w:color w:val="000000"/>
          <w:lang w:eastAsia="es-MX"/>
        </w:rPr>
      </w:pPr>
      <w:r w:rsidRPr="004A30B9">
        <w:rPr>
          <w:rFonts w:ascii="Arial" w:eastAsia="Times New Roman" w:hAnsi="Arial" w:cs="Arial"/>
          <w:b/>
          <w:bCs/>
          <w:color w:val="000000"/>
          <w:lang w:eastAsia="es-MX"/>
        </w:rPr>
        <w:t>14. Aceptación</w:t>
      </w:r>
    </w:p>
    <w:p w14:paraId="0A42D9B1" w14:textId="65A34D1B" w:rsidR="00C31008" w:rsidRPr="004A30B9" w:rsidRDefault="004A30B9" w:rsidP="004A30B9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/>
          <w:lang w:eastAsia="es-MX"/>
        </w:rPr>
      </w:pPr>
      <w:r w:rsidRPr="004A30B9">
        <w:rPr>
          <w:rFonts w:ascii="Arial" w:eastAsia="Times New Roman" w:hAnsi="Arial" w:cs="Arial"/>
          <w:color w:val="000000"/>
          <w:lang w:eastAsia="es-MX"/>
        </w:rPr>
        <w:t>La participación en el programa o la suscripción de acuerdos implica la aceptación de los presentes términos.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A30B9" w14:paraId="0E0E8E9C" w14:textId="77777777" w:rsidTr="004A30B9">
        <w:tc>
          <w:tcPr>
            <w:tcW w:w="4247" w:type="dxa"/>
          </w:tcPr>
          <w:p w14:paraId="47F49750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016EA39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15B7A9E8" w14:textId="19FC226C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442F9DFB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 Líder proyecto</w:t>
            </w:r>
          </w:p>
          <w:p w14:paraId="6DF3A275" w14:textId="0BA478AA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7E0B7E98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39BB308A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5D41EFCE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66C03F4F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36AC60E9" w14:textId="2E73F08D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2C1FD6D1" w14:textId="77777777" w:rsidTr="004A30B9">
        <w:tc>
          <w:tcPr>
            <w:tcW w:w="4247" w:type="dxa"/>
          </w:tcPr>
          <w:p w14:paraId="467A689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71B7F96F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3B97C60D" w14:textId="0E4C941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7A2E65A6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5F81A07B" w14:textId="60FE82AB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2E7EFE4C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F193CC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163CE5BA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1EE7D395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0AF6762A" w14:textId="3EACBF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51A6AB41" w14:textId="77777777" w:rsidTr="004A30B9">
        <w:tc>
          <w:tcPr>
            <w:tcW w:w="4247" w:type="dxa"/>
          </w:tcPr>
          <w:p w14:paraId="34E643AE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557903F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9928018" w14:textId="04A76529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043A04E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5C80D42F" w14:textId="40DA24F9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43B2BB37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316D3170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50E754C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0BC93A41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5558FB1F" w14:textId="41CC8244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608D0A67" w14:textId="77777777" w:rsidTr="004A30B9">
        <w:tc>
          <w:tcPr>
            <w:tcW w:w="4247" w:type="dxa"/>
          </w:tcPr>
          <w:p w14:paraId="4B7D416B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7A1D0B15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59B770AE" w14:textId="5284AFE5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5DAE3C7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0204B209" w14:textId="0051E824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3A67A274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2ABD7454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12478C8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614350D1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092EB972" w14:textId="6E80546A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29A3BE2A" w14:textId="77777777" w:rsidTr="004A30B9">
        <w:tc>
          <w:tcPr>
            <w:tcW w:w="4247" w:type="dxa"/>
          </w:tcPr>
          <w:p w14:paraId="3048542D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54CF6C4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296C2D00" w14:textId="4B019571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4C3363B6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1DD506E6" w14:textId="6A852B09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6EC0FF8E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408C7233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705F3C1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11D0E405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107668EB" w14:textId="15C84EF0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  <w:tr w:rsidR="004A30B9" w14:paraId="10F79076" w14:textId="77777777" w:rsidTr="004A30B9">
        <w:tc>
          <w:tcPr>
            <w:tcW w:w="4247" w:type="dxa"/>
          </w:tcPr>
          <w:p w14:paraId="6254A572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45BF90D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376E647B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211186B8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09C30CFB" w14:textId="386A17FC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  <w:tc>
          <w:tcPr>
            <w:tcW w:w="4247" w:type="dxa"/>
          </w:tcPr>
          <w:p w14:paraId="0672374A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6BFC462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</w:p>
          <w:p w14:paraId="65DDCDC6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</w:t>
            </w:r>
          </w:p>
          <w:p w14:paraId="092C0D89" w14:textId="77777777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1AD5A3BF" w14:textId="7A0FE3C2" w:rsidR="004A30B9" w:rsidRDefault="004A30B9" w:rsidP="004A30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Nombre:</w:t>
            </w:r>
          </w:p>
        </w:tc>
      </w:tr>
    </w:tbl>
    <w:p w14:paraId="2DCD318A" w14:textId="77777777" w:rsidR="004A30B9" w:rsidRPr="004A30B9" w:rsidRDefault="004A30B9" w:rsidP="004A30B9">
      <w:pPr>
        <w:jc w:val="both"/>
        <w:rPr>
          <w:rFonts w:ascii="Arial" w:hAnsi="Arial" w:cs="Arial"/>
        </w:rPr>
      </w:pPr>
    </w:p>
    <w:sectPr w:rsidR="004A30B9" w:rsidRPr="004A30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Teletrabajo" w:date="2026-05-04T09:29:00Z" w:initials="T">
    <w:p w14:paraId="1EE6FF20" w14:textId="2176DA8F" w:rsidR="00396A68" w:rsidRDefault="00396A68">
      <w:pPr>
        <w:pStyle w:val="Textocomentario"/>
      </w:pPr>
      <w:r>
        <w:rPr>
          <w:rStyle w:val="Refdecomentario"/>
        </w:rPr>
        <w:annotationRef/>
      </w:r>
      <w:r>
        <w:t>Haría falta un título: Proyecto dotaciones circulares?</w:t>
      </w:r>
    </w:p>
  </w:comment>
  <w:comment w:id="1" w:author="Teletrabajo" w:date="2026-05-04T09:32:00Z" w:initials="T">
    <w:p w14:paraId="67AB7358" w14:textId="3D86868A" w:rsidR="00396A68" w:rsidRDefault="00396A68">
      <w:pPr>
        <w:pStyle w:val="Textocomentario"/>
      </w:pPr>
      <w:r>
        <w:rPr>
          <w:rStyle w:val="Refdecomentario"/>
        </w:rPr>
        <w:annotationRef/>
      </w:r>
      <w:r>
        <w:t>Estos términos son solo para elaboración de prototipos? Y para el resto del proceso? El resto es donde más problemas tenemos</w:t>
      </w:r>
    </w:p>
  </w:comment>
  <w:comment w:id="2" w:author="Teletrabajo" w:date="2026-05-04T09:49:00Z" w:initials="T">
    <w:p w14:paraId="4ECFCA6E" w14:textId="3E432C38" w:rsidR="00B11C9C" w:rsidRDefault="00B11C9C">
      <w:pPr>
        <w:pStyle w:val="Textocomentario"/>
      </w:pPr>
      <w:r>
        <w:rPr>
          <w:rStyle w:val="Refdecomentario"/>
        </w:rPr>
        <w:annotationRef/>
      </w:r>
      <w:r>
        <w:t>Solamente para elaboración de prototipos?</w:t>
      </w:r>
    </w:p>
  </w:comment>
  <w:comment w:id="4" w:author="Teletrabajo" w:date="2026-05-04T09:35:00Z" w:initials="T">
    <w:p w14:paraId="5F7322D6" w14:textId="71D5657B" w:rsidR="00396A68" w:rsidRDefault="00396A68">
      <w:pPr>
        <w:pStyle w:val="Textocomentario"/>
      </w:pPr>
      <w:r>
        <w:rPr>
          <w:rStyle w:val="Refdecomentario"/>
        </w:rPr>
        <w:annotationRef/>
      </w:r>
      <w:r>
        <w:t>Con base en qué? Cómo se hace la convocatoria? Hay requisitos de experiencia previa en elaboración de productos?</w:t>
      </w:r>
    </w:p>
  </w:comment>
  <w:comment w:id="5" w:author="Teletrabajo" w:date="2026-05-04T09:34:00Z" w:initials="T">
    <w:p w14:paraId="6CE43BAA" w14:textId="2AA5B4AB" w:rsidR="00396A68" w:rsidRDefault="00396A68">
      <w:pPr>
        <w:pStyle w:val="Textocomentario"/>
      </w:pPr>
      <w:r>
        <w:rPr>
          <w:rStyle w:val="Refdecomentario"/>
        </w:rPr>
        <w:annotationRef/>
      </w:r>
      <w:r>
        <w:t xml:space="preserve">Se deberá incluir…., pero no se ha hablado antes de cómo hacer  la cotización, el formato que tenemos, </w:t>
      </w:r>
      <w:proofErr w:type="spellStart"/>
      <w:r>
        <w:t>etc</w:t>
      </w:r>
      <w:proofErr w:type="spellEnd"/>
    </w:p>
  </w:comment>
  <w:comment w:id="6" w:author="Teletrabajo" w:date="2026-05-04T09:36:00Z" w:initials="T">
    <w:p w14:paraId="22A3042A" w14:textId="40103AF3" w:rsidR="00396A68" w:rsidRDefault="00396A68">
      <w:pPr>
        <w:pStyle w:val="Textocomentario"/>
      </w:pPr>
      <w:r>
        <w:rPr>
          <w:rStyle w:val="Refdecomentario"/>
        </w:rPr>
        <w:annotationRef/>
      </w:r>
      <w:r>
        <w:t xml:space="preserve">Quien podrá designar? No es claro cómo se </w:t>
      </w:r>
      <w:proofErr w:type="spellStart"/>
      <w:r>
        <w:t>elije</w:t>
      </w:r>
      <w:proofErr w:type="spellEnd"/>
      <w:r>
        <w:t>. Cómo se conforma el grupo?</w:t>
      </w:r>
    </w:p>
  </w:comment>
  <w:comment w:id="7" w:author="Teletrabajo" w:date="2026-05-04T09:37:00Z" w:initials="T">
    <w:p w14:paraId="49B24C3A" w14:textId="5316CE15" w:rsidR="00396A68" w:rsidRDefault="00396A68">
      <w:pPr>
        <w:pStyle w:val="Textocomentario"/>
      </w:pPr>
      <w:r>
        <w:rPr>
          <w:rStyle w:val="Refdecomentario"/>
        </w:rPr>
        <w:annotationRef/>
      </w:r>
      <w:r>
        <w:t>Faltaría lo más importante, relacionado con la organización del grupo que se conforme</w:t>
      </w:r>
    </w:p>
  </w:comment>
  <w:comment w:id="8" w:author="Teletrabajo" w:date="2026-05-04T09:38:00Z" w:initials="T">
    <w:p w14:paraId="2CECDFF6" w14:textId="6445BBC9" w:rsidR="00396A68" w:rsidRDefault="00396A68">
      <w:pPr>
        <w:pStyle w:val="Textocomentario"/>
      </w:pPr>
      <w:r>
        <w:rPr>
          <w:rStyle w:val="Refdecomentario"/>
        </w:rPr>
        <w:annotationRef/>
      </w:r>
      <w:r>
        <w:t>Como se vinculan? Cuál es el mecanismo formal?</w:t>
      </w:r>
    </w:p>
  </w:comment>
  <w:comment w:id="9" w:author="Teletrabajo" w:date="2026-05-04T09:38:00Z" w:initials="T">
    <w:p w14:paraId="6241F246" w14:textId="092F6BD6" w:rsidR="00396A68" w:rsidRDefault="00396A68">
      <w:pPr>
        <w:pStyle w:val="Textocomentario"/>
      </w:pPr>
      <w:r>
        <w:rPr>
          <w:rStyle w:val="Refdecomentario"/>
        </w:rPr>
        <w:annotationRef/>
      </w:r>
      <w:r>
        <w:t>Presente proyecto?????</w:t>
      </w:r>
    </w:p>
  </w:comment>
  <w:comment w:id="10" w:author="Teletrabajo" w:date="2026-05-04T09:39:00Z" w:initials="T">
    <w:p w14:paraId="7B48A5F0" w14:textId="4B7E6E18" w:rsidR="00396A68" w:rsidRDefault="00396A68">
      <w:pPr>
        <w:pStyle w:val="Textocomentario"/>
      </w:pPr>
      <w:r>
        <w:rPr>
          <w:rStyle w:val="Refdecomentario"/>
        </w:rPr>
        <w:annotationRef/>
      </w:r>
      <w:r>
        <w:t>Seguimos en prototipos??? O ya son los productos?</w:t>
      </w:r>
    </w:p>
  </w:comment>
  <w:comment w:id="11" w:author="Teletrabajo" w:date="2026-05-04T09:39:00Z" w:initials="T">
    <w:p w14:paraId="4C5270CD" w14:textId="736E1871" w:rsidR="00396A68" w:rsidRDefault="00396A68">
      <w:pPr>
        <w:pStyle w:val="Textocomentario"/>
      </w:pPr>
      <w:r>
        <w:rPr>
          <w:rStyle w:val="Refdecomentario"/>
        </w:rPr>
        <w:annotationRef/>
      </w:r>
      <w:r>
        <w:t>Cuando? A mitad de fecha de entrega?, semanalmente?</w:t>
      </w:r>
    </w:p>
  </w:comment>
  <w:comment w:id="12" w:author="Teletrabajo" w:date="2026-05-04T09:40:00Z" w:initials="T">
    <w:p w14:paraId="61ACA42E" w14:textId="239C85CF" w:rsidR="00396A68" w:rsidRDefault="00396A68">
      <w:pPr>
        <w:pStyle w:val="Textocomentario"/>
      </w:pPr>
      <w:r>
        <w:rPr>
          <w:rStyle w:val="Refdecomentario"/>
        </w:rPr>
        <w:annotationRef/>
      </w:r>
      <w:r>
        <w:t>Mínimos? Cuáles son los mínimos?</w:t>
      </w:r>
    </w:p>
  </w:comment>
  <w:comment w:id="13" w:author="Teletrabajo" w:date="2026-05-04T09:40:00Z" w:initials="T">
    <w:p w14:paraId="46C62E2A" w14:textId="40560E75" w:rsidR="00396A68" w:rsidRDefault="00396A68">
      <w:pPr>
        <w:pStyle w:val="Textocomentario"/>
      </w:pPr>
      <w:r>
        <w:rPr>
          <w:rStyle w:val="Refdecomentario"/>
        </w:rPr>
        <w:annotationRef/>
      </w:r>
      <w:r>
        <w:t>Qué es una condición óptima?</w:t>
      </w:r>
    </w:p>
  </w:comment>
  <w:comment w:id="14" w:author="Teletrabajo" w:date="2026-05-04T09:41:00Z" w:initials="T">
    <w:p w14:paraId="40758502" w14:textId="006D84B8" w:rsidR="00396A68" w:rsidRDefault="00396A68">
      <w:pPr>
        <w:pStyle w:val="Textocomentario"/>
      </w:pPr>
      <w:r>
        <w:rPr>
          <w:rStyle w:val="Refdecomentario"/>
        </w:rPr>
        <w:annotationRef/>
      </w:r>
      <w:r>
        <w:t>El material son las dotaciones? Yo sugiero tres días</w:t>
      </w:r>
    </w:p>
  </w:comment>
  <w:comment w:id="15" w:author="Teletrabajo" w:date="2026-05-04T09:41:00Z" w:initials="T">
    <w:p w14:paraId="04893D19" w14:textId="52C21B8E" w:rsidR="00396A68" w:rsidRDefault="00396A68">
      <w:pPr>
        <w:pStyle w:val="Textocomentario"/>
      </w:pPr>
      <w:r>
        <w:rPr>
          <w:rStyle w:val="Refdecomentario"/>
        </w:rPr>
        <w:annotationRef/>
      </w:r>
      <w:r>
        <w:t>Que es hacer uso adecuado?</w:t>
      </w:r>
    </w:p>
  </w:comment>
  <w:comment w:id="16" w:author="Teletrabajo" w:date="2026-05-04T09:42:00Z" w:initials="T">
    <w:p w14:paraId="7BA7FBF6" w14:textId="32C518BC" w:rsidR="00396A68" w:rsidRDefault="00396A68">
      <w:pPr>
        <w:pStyle w:val="Textocomentario"/>
      </w:pPr>
      <w:r>
        <w:rPr>
          <w:rStyle w:val="Refdecomentario"/>
        </w:rPr>
        <w:annotationRef/>
      </w:r>
      <w:r>
        <w:t>Prototipos? O productos finales?????</w:t>
      </w:r>
    </w:p>
  </w:comment>
  <w:comment w:id="17" w:author="Teletrabajo" w:date="2026-05-04T09:43:00Z" w:initials="T">
    <w:p w14:paraId="4E52BF7C" w14:textId="239F5453" w:rsidR="00396A68" w:rsidRDefault="00396A68">
      <w:pPr>
        <w:pStyle w:val="Textocomentario"/>
      </w:pPr>
      <w:r>
        <w:rPr>
          <w:rStyle w:val="Refdecomentario"/>
        </w:rPr>
        <w:annotationRef/>
      </w:r>
      <w:r>
        <w:t>Cómo se evalúa esto?</w:t>
      </w:r>
    </w:p>
  </w:comment>
  <w:comment w:id="18" w:author="Teletrabajo" w:date="2026-05-04T09:43:00Z" w:initials="T">
    <w:p w14:paraId="3272C24E" w14:textId="4FD751FB" w:rsidR="00396A68" w:rsidRDefault="00396A68">
      <w:pPr>
        <w:pStyle w:val="Textocomentario"/>
      </w:pPr>
      <w:r>
        <w:rPr>
          <w:rStyle w:val="Refdecomentario"/>
        </w:rPr>
        <w:annotationRef/>
      </w:r>
      <w:r>
        <w:t>Igual, cómo se evalúa?</w:t>
      </w:r>
    </w:p>
  </w:comment>
  <w:comment w:id="19" w:author="Teletrabajo" w:date="2026-05-04T09:44:00Z" w:initials="T">
    <w:p w14:paraId="1270EB5F" w14:textId="4D6E85A7" w:rsidR="00396A68" w:rsidRDefault="00396A68">
      <w:pPr>
        <w:pStyle w:val="Textocomentario"/>
      </w:pPr>
      <w:r>
        <w:rPr>
          <w:rStyle w:val="Refdecomentario"/>
        </w:rPr>
        <w:annotationRef/>
      </w:r>
      <w:r>
        <w:t>No es claro quien hace la evaluación y por qué</w:t>
      </w:r>
    </w:p>
  </w:comment>
  <w:comment w:id="20" w:author="Teletrabajo" w:date="2026-05-04T09:45:00Z" w:initials="T">
    <w:p w14:paraId="240A4909" w14:textId="0BA9C3E8" w:rsidR="00396A68" w:rsidRDefault="00396A68">
      <w:pPr>
        <w:pStyle w:val="Textocomentario"/>
      </w:pPr>
      <w:r>
        <w:rPr>
          <w:rStyle w:val="Refdecomentario"/>
        </w:rPr>
        <w:annotationRef/>
      </w:r>
      <w:r>
        <w:t>Esto ya estaba antes, se repite</w:t>
      </w:r>
    </w:p>
  </w:comment>
  <w:comment w:id="21" w:author="Teletrabajo" w:date="2026-05-04T09:45:00Z" w:initials="T">
    <w:p w14:paraId="0ACD55CE" w14:textId="46BA4D04" w:rsidR="00396A68" w:rsidRDefault="00396A68">
      <w:pPr>
        <w:pStyle w:val="Textocomentario"/>
      </w:pPr>
      <w:r>
        <w:rPr>
          <w:rStyle w:val="Refdecomentario"/>
        </w:rPr>
        <w:annotationRef/>
      </w:r>
      <w:r>
        <w:t>Cómo se evalúa esto?</w:t>
      </w:r>
    </w:p>
  </w:comment>
  <w:comment w:id="22" w:author="Teletrabajo" w:date="2026-05-04T09:47:00Z" w:initials="T">
    <w:p w14:paraId="74297056" w14:textId="29D14DDD" w:rsidR="00396A68" w:rsidRDefault="00396A68">
      <w:pPr>
        <w:pStyle w:val="Textocomentario"/>
      </w:pPr>
      <w:r>
        <w:rPr>
          <w:rStyle w:val="Refdecomentario"/>
        </w:rPr>
        <w:annotationRef/>
      </w:r>
      <w:r>
        <w:t>Esto va en términos y condiciones?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E6FF20" w15:done="0"/>
  <w15:commentEx w15:paraId="67AB7358" w15:done="0"/>
  <w15:commentEx w15:paraId="4ECFCA6E" w15:done="0"/>
  <w15:commentEx w15:paraId="5F7322D6" w15:done="0"/>
  <w15:commentEx w15:paraId="6CE43BAA" w15:done="0"/>
  <w15:commentEx w15:paraId="22A3042A" w15:done="0"/>
  <w15:commentEx w15:paraId="49B24C3A" w15:done="0"/>
  <w15:commentEx w15:paraId="2CECDFF6" w15:done="0"/>
  <w15:commentEx w15:paraId="6241F246" w15:done="0"/>
  <w15:commentEx w15:paraId="7B48A5F0" w15:done="0"/>
  <w15:commentEx w15:paraId="4C5270CD" w15:done="0"/>
  <w15:commentEx w15:paraId="61ACA42E" w15:done="0"/>
  <w15:commentEx w15:paraId="46C62E2A" w15:done="0"/>
  <w15:commentEx w15:paraId="40758502" w15:done="0"/>
  <w15:commentEx w15:paraId="04893D19" w15:done="0"/>
  <w15:commentEx w15:paraId="7BA7FBF6" w15:done="0"/>
  <w15:commentEx w15:paraId="4E52BF7C" w15:done="0"/>
  <w15:commentEx w15:paraId="3272C24E" w15:done="0"/>
  <w15:commentEx w15:paraId="1270EB5F" w15:done="0"/>
  <w15:commentEx w15:paraId="240A4909" w15:done="0"/>
  <w15:commentEx w15:paraId="0ACD55CE" w15:done="0"/>
  <w15:commentEx w15:paraId="7429705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32A40"/>
    <w:multiLevelType w:val="multilevel"/>
    <w:tmpl w:val="4DD42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984244"/>
    <w:multiLevelType w:val="hybridMultilevel"/>
    <w:tmpl w:val="C4F0B60C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0DA7"/>
    <w:multiLevelType w:val="multilevel"/>
    <w:tmpl w:val="C07A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30238D"/>
    <w:multiLevelType w:val="multilevel"/>
    <w:tmpl w:val="32DA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6D4D15"/>
    <w:multiLevelType w:val="multilevel"/>
    <w:tmpl w:val="B038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BB6B5A"/>
    <w:multiLevelType w:val="multilevel"/>
    <w:tmpl w:val="68D6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49592F"/>
    <w:multiLevelType w:val="multilevel"/>
    <w:tmpl w:val="55F2A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2232CB"/>
    <w:multiLevelType w:val="multilevel"/>
    <w:tmpl w:val="A4EC5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FC674E"/>
    <w:multiLevelType w:val="multilevel"/>
    <w:tmpl w:val="BAFCD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940EA7"/>
    <w:multiLevelType w:val="multilevel"/>
    <w:tmpl w:val="B1CA1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B9092B"/>
    <w:multiLevelType w:val="multilevel"/>
    <w:tmpl w:val="B422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1027C8"/>
    <w:multiLevelType w:val="multilevel"/>
    <w:tmpl w:val="B0E01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4908DF"/>
    <w:multiLevelType w:val="multilevel"/>
    <w:tmpl w:val="F708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72198C"/>
    <w:multiLevelType w:val="hybridMultilevel"/>
    <w:tmpl w:val="418026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CC1B73"/>
    <w:multiLevelType w:val="multilevel"/>
    <w:tmpl w:val="891A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1D020E"/>
    <w:multiLevelType w:val="multilevel"/>
    <w:tmpl w:val="078A9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14"/>
  </w:num>
  <w:num w:numId="5">
    <w:abstractNumId w:val="4"/>
  </w:num>
  <w:num w:numId="6">
    <w:abstractNumId w:val="2"/>
  </w:num>
  <w:num w:numId="7">
    <w:abstractNumId w:val="3"/>
  </w:num>
  <w:num w:numId="8">
    <w:abstractNumId w:val="15"/>
  </w:num>
  <w:num w:numId="9">
    <w:abstractNumId w:val="11"/>
  </w:num>
  <w:num w:numId="10">
    <w:abstractNumId w:val="10"/>
  </w:num>
  <w:num w:numId="11">
    <w:abstractNumId w:val="6"/>
  </w:num>
  <w:num w:numId="12">
    <w:abstractNumId w:val="9"/>
  </w:num>
  <w:num w:numId="13">
    <w:abstractNumId w:val="7"/>
  </w:num>
  <w:num w:numId="14">
    <w:abstractNumId w:val="5"/>
  </w:num>
  <w:num w:numId="15">
    <w:abstractNumId w:val="1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letrabajo">
    <w15:presenceInfo w15:providerId="None" w15:userId="Teletrabaj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0B9"/>
    <w:rsid w:val="00093D9B"/>
    <w:rsid w:val="00396A68"/>
    <w:rsid w:val="004A30B9"/>
    <w:rsid w:val="006024A2"/>
    <w:rsid w:val="00673552"/>
    <w:rsid w:val="0078458A"/>
    <w:rsid w:val="009A373C"/>
    <w:rsid w:val="00B11C9C"/>
    <w:rsid w:val="00B97831"/>
    <w:rsid w:val="00C31008"/>
    <w:rsid w:val="00EE7347"/>
    <w:rsid w:val="00F1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81EB8"/>
  <w15:chartTrackingRefBased/>
  <w15:docId w15:val="{0FA464FA-7877-0545-A8C6-6AC1D3ED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A30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3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30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30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30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30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30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30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30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30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30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4A30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30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30B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30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30B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30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30B9"/>
    <w:rPr>
      <w:rFonts w:eastAsiaTheme="majorEastAsia" w:cstheme="majorBidi"/>
      <w:color w:val="272727" w:themeColor="text1" w:themeTint="D8"/>
    </w:rPr>
  </w:style>
  <w:style w:type="paragraph" w:styleId="Puesto">
    <w:name w:val="Title"/>
    <w:basedOn w:val="Normal"/>
    <w:next w:val="Normal"/>
    <w:link w:val="PuestoCar"/>
    <w:uiPriority w:val="10"/>
    <w:qFormat/>
    <w:rsid w:val="004A30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4A3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30B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30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30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30B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30B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30B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30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30B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30B9"/>
    <w:rPr>
      <w:b/>
      <w:bCs/>
      <w:smallCaps/>
      <w:color w:val="0F4761" w:themeColor="accent1" w:themeShade="BF"/>
      <w:spacing w:val="5"/>
    </w:rPr>
  </w:style>
  <w:style w:type="character" w:styleId="Textoennegrita">
    <w:name w:val="Strong"/>
    <w:basedOn w:val="Fuentedeprrafopredeter"/>
    <w:uiPriority w:val="22"/>
    <w:qFormat/>
    <w:rsid w:val="004A30B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A30B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  <w:style w:type="table" w:styleId="Tablaconcuadrcula">
    <w:name w:val="Table Grid"/>
    <w:basedOn w:val="Tablanormal"/>
    <w:uiPriority w:val="39"/>
    <w:rsid w:val="004A3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9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6A6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6A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6A68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6A6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6A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1014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Larry Garcia</dc:creator>
  <cp:keywords/>
  <dc:description/>
  <cp:lastModifiedBy>Teletrabajo</cp:lastModifiedBy>
  <cp:revision>4</cp:revision>
  <dcterms:created xsi:type="dcterms:W3CDTF">2026-04-21T16:31:00Z</dcterms:created>
  <dcterms:modified xsi:type="dcterms:W3CDTF">2026-05-04T14:49:00Z</dcterms:modified>
</cp:coreProperties>
</file>